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3A" w:rsidRPr="0041193A" w:rsidRDefault="0041193A">
      <w:pPr>
        <w:rPr>
          <w:b/>
          <w:sz w:val="32"/>
          <w:szCs w:val="32"/>
        </w:rPr>
      </w:pPr>
      <w:bookmarkStart w:id="0" w:name="_GoBack"/>
      <w:bookmarkEnd w:id="0"/>
      <w:r w:rsidRPr="0041193A">
        <w:rPr>
          <w:b/>
          <w:sz w:val="32"/>
          <w:szCs w:val="32"/>
        </w:rPr>
        <w:t>20</w:t>
      </w:r>
      <w:r w:rsidR="000E329B">
        <w:rPr>
          <w:b/>
          <w:sz w:val="32"/>
          <w:szCs w:val="32"/>
        </w:rPr>
        <w:t xml:space="preserve">18 MCA </w:t>
      </w:r>
      <w:r w:rsidR="008D2C7B">
        <w:rPr>
          <w:b/>
          <w:sz w:val="32"/>
          <w:szCs w:val="32"/>
        </w:rPr>
        <w:t>+</w:t>
      </w:r>
      <w:r w:rsidRPr="0041193A">
        <w:rPr>
          <w:b/>
          <w:sz w:val="32"/>
          <w:szCs w:val="32"/>
        </w:rPr>
        <w:t>- Online testing “What Ifs”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193A" w:rsidTr="0041193A">
        <w:tc>
          <w:tcPr>
            <w:tcW w:w="4675" w:type="dxa"/>
          </w:tcPr>
          <w:p w:rsidR="0041193A" w:rsidRPr="0041193A" w:rsidRDefault="0041193A" w:rsidP="0041193A">
            <w:pPr>
              <w:pStyle w:val="NoSpacing"/>
              <w:rPr>
                <w:b/>
                <w:sz w:val="24"/>
                <w:szCs w:val="24"/>
              </w:rPr>
            </w:pPr>
            <w:r w:rsidRPr="0041193A">
              <w:rPr>
                <w:b/>
                <w:sz w:val="24"/>
                <w:szCs w:val="24"/>
              </w:rPr>
              <w:t>A student computer freezes.</w:t>
            </w:r>
          </w:p>
          <w:p w:rsidR="0041193A" w:rsidRDefault="0041193A" w:rsidP="0041193A">
            <w:pPr>
              <w:pStyle w:val="NoSpacing"/>
            </w:pPr>
          </w:p>
          <w:p w:rsidR="0041193A" w:rsidRDefault="0041193A" w:rsidP="0041193A">
            <w:pPr>
              <w:pStyle w:val="NoSpacing"/>
            </w:pPr>
          </w:p>
        </w:tc>
        <w:tc>
          <w:tcPr>
            <w:tcW w:w="4675" w:type="dxa"/>
          </w:tcPr>
          <w:p w:rsidR="0041193A" w:rsidRDefault="0041193A" w:rsidP="0041193A">
            <w:pPr>
              <w:pStyle w:val="NoSpacing"/>
            </w:pPr>
            <w:r>
              <w:t>Power the device off.  Restart the device.  Relaunch Test Nav.  On the teacher computer, change the student status from Active or Exited to Resume or Resume Upload.  Have the student log back in with the same student</w:t>
            </w:r>
            <w:r w:rsidR="00A01793">
              <w:t xml:space="preserve"> Test T</w:t>
            </w:r>
            <w:r>
              <w:t>icket information.</w:t>
            </w:r>
          </w:p>
          <w:p w:rsidR="0041193A" w:rsidRDefault="0041193A" w:rsidP="0041193A">
            <w:pPr>
              <w:pStyle w:val="NoSpacing"/>
            </w:pPr>
          </w:p>
        </w:tc>
      </w:tr>
      <w:tr w:rsidR="0041193A" w:rsidTr="0041193A">
        <w:trPr>
          <w:trHeight w:val="1430"/>
        </w:trPr>
        <w:tc>
          <w:tcPr>
            <w:tcW w:w="4675" w:type="dxa"/>
          </w:tcPr>
          <w:p w:rsidR="0041193A" w:rsidRPr="0041193A" w:rsidRDefault="0041193A" w:rsidP="0041193A">
            <w:pPr>
              <w:pStyle w:val="NoSpacing"/>
              <w:rPr>
                <w:b/>
                <w:sz w:val="24"/>
                <w:szCs w:val="24"/>
              </w:rPr>
            </w:pPr>
            <w:r w:rsidRPr="0041193A">
              <w:rPr>
                <w:b/>
                <w:sz w:val="24"/>
                <w:szCs w:val="24"/>
              </w:rPr>
              <w:t>A student gets “kicked out’ of the test.</w:t>
            </w:r>
          </w:p>
        </w:tc>
        <w:tc>
          <w:tcPr>
            <w:tcW w:w="4675" w:type="dxa"/>
          </w:tcPr>
          <w:p w:rsidR="0041193A" w:rsidRDefault="0041193A" w:rsidP="0041193A">
            <w:pPr>
              <w:pStyle w:val="NoSpacing"/>
            </w:pPr>
            <w:r>
              <w:t>Relaunch Test Nav.  On the teacher computer, change the student status from Active or Exited to Resume or Resume Upload.  Have the student log back in with the same student test ticket information.</w:t>
            </w:r>
          </w:p>
          <w:p w:rsidR="0041193A" w:rsidRDefault="0041193A" w:rsidP="0041193A">
            <w:pPr>
              <w:pStyle w:val="NoSpacing"/>
            </w:pPr>
          </w:p>
        </w:tc>
      </w:tr>
      <w:tr w:rsidR="0041193A" w:rsidTr="0041193A">
        <w:tc>
          <w:tcPr>
            <w:tcW w:w="4675" w:type="dxa"/>
          </w:tcPr>
          <w:p w:rsidR="0041193A" w:rsidRPr="0041193A" w:rsidRDefault="0041193A" w:rsidP="0041193A">
            <w:pPr>
              <w:pStyle w:val="NoSpacing"/>
              <w:rPr>
                <w:b/>
                <w:sz w:val="24"/>
                <w:szCs w:val="24"/>
              </w:rPr>
            </w:pPr>
            <w:r w:rsidRPr="0041193A">
              <w:rPr>
                <w:b/>
                <w:sz w:val="24"/>
                <w:szCs w:val="24"/>
              </w:rPr>
              <w:t>In a lab - A student computer seems to not function well.</w:t>
            </w:r>
          </w:p>
        </w:tc>
        <w:tc>
          <w:tcPr>
            <w:tcW w:w="4675" w:type="dxa"/>
          </w:tcPr>
          <w:p w:rsidR="0041193A" w:rsidRDefault="00A01793" w:rsidP="0041193A">
            <w:pPr>
              <w:pStyle w:val="NoSpacing"/>
            </w:pPr>
            <w:r>
              <w:t>Exit the student from the test and m</w:t>
            </w:r>
            <w:r w:rsidR="0041193A">
              <w:t>ove the student to another station.  Resume the student on the teacher computer before logging into the new station.</w:t>
            </w:r>
          </w:p>
          <w:p w:rsidR="0041193A" w:rsidRDefault="0041193A" w:rsidP="0041193A">
            <w:pPr>
              <w:pStyle w:val="NoSpacing"/>
            </w:pPr>
          </w:p>
        </w:tc>
      </w:tr>
      <w:tr w:rsidR="0041193A" w:rsidTr="0041193A">
        <w:tc>
          <w:tcPr>
            <w:tcW w:w="4675" w:type="dxa"/>
          </w:tcPr>
          <w:p w:rsidR="0041193A" w:rsidRPr="0041193A" w:rsidRDefault="0041193A" w:rsidP="0041193A">
            <w:pPr>
              <w:pStyle w:val="NoSpacing"/>
              <w:rPr>
                <w:b/>
                <w:sz w:val="24"/>
                <w:szCs w:val="24"/>
              </w:rPr>
            </w:pPr>
            <w:r w:rsidRPr="0041193A">
              <w:rPr>
                <w:b/>
                <w:sz w:val="24"/>
                <w:szCs w:val="24"/>
              </w:rPr>
              <w:t xml:space="preserve">On an iPad – the student is not able to log into Test </w:t>
            </w:r>
            <w:proofErr w:type="spellStart"/>
            <w:r w:rsidRPr="0041193A">
              <w:rPr>
                <w:b/>
                <w:sz w:val="24"/>
                <w:szCs w:val="24"/>
              </w:rPr>
              <w:t>Nav</w:t>
            </w:r>
            <w:proofErr w:type="spellEnd"/>
          </w:p>
        </w:tc>
        <w:tc>
          <w:tcPr>
            <w:tcW w:w="4675" w:type="dxa"/>
          </w:tcPr>
          <w:p w:rsidR="0041193A" w:rsidRDefault="0041193A" w:rsidP="0041193A">
            <w:pPr>
              <w:pStyle w:val="NoSpacing"/>
            </w:pPr>
            <w:r>
              <w:t>Check to make sure the testing Profile is present on the device.</w:t>
            </w:r>
          </w:p>
          <w:p w:rsidR="0041193A" w:rsidRDefault="0041193A" w:rsidP="0041193A">
            <w:pPr>
              <w:pStyle w:val="NoSpacing"/>
            </w:pPr>
          </w:p>
        </w:tc>
      </w:tr>
      <w:tr w:rsidR="0041193A" w:rsidTr="0041193A">
        <w:tc>
          <w:tcPr>
            <w:tcW w:w="4675" w:type="dxa"/>
          </w:tcPr>
          <w:p w:rsidR="0041193A" w:rsidRPr="0041193A" w:rsidRDefault="0041193A" w:rsidP="0041193A">
            <w:pPr>
              <w:pStyle w:val="NoSpacing"/>
              <w:rPr>
                <w:b/>
                <w:sz w:val="24"/>
                <w:szCs w:val="24"/>
              </w:rPr>
            </w:pPr>
            <w:r w:rsidRPr="0041193A">
              <w:rPr>
                <w:b/>
                <w:sz w:val="24"/>
                <w:szCs w:val="24"/>
              </w:rPr>
              <w:t>A student uses their personal iPad, not a district iPad.</w:t>
            </w:r>
          </w:p>
        </w:tc>
        <w:tc>
          <w:tcPr>
            <w:tcW w:w="4675" w:type="dxa"/>
          </w:tcPr>
          <w:p w:rsidR="0041193A" w:rsidRDefault="0041193A" w:rsidP="0041193A">
            <w:pPr>
              <w:pStyle w:val="NoSpacing"/>
            </w:pPr>
            <w:r>
              <w:t>Students must use a district iPad.  Get a district iPad from your building test coordinator.  Each building has few testing iPads ready.</w:t>
            </w:r>
          </w:p>
          <w:p w:rsidR="0041193A" w:rsidRDefault="0041193A" w:rsidP="0041193A">
            <w:pPr>
              <w:pStyle w:val="NoSpacing"/>
            </w:pPr>
          </w:p>
        </w:tc>
      </w:tr>
      <w:tr w:rsidR="0041193A" w:rsidTr="0041193A">
        <w:tc>
          <w:tcPr>
            <w:tcW w:w="4675" w:type="dxa"/>
          </w:tcPr>
          <w:p w:rsidR="0041193A" w:rsidRPr="00A01793" w:rsidRDefault="0041193A" w:rsidP="0041193A">
            <w:pPr>
              <w:pStyle w:val="NoSpacing"/>
              <w:rPr>
                <w:b/>
                <w:sz w:val="24"/>
                <w:szCs w:val="24"/>
              </w:rPr>
            </w:pPr>
            <w:r w:rsidRPr="00A01793">
              <w:rPr>
                <w:b/>
                <w:sz w:val="24"/>
                <w:szCs w:val="24"/>
              </w:rPr>
              <w:t>A student iPad has not been charged adequately.</w:t>
            </w:r>
          </w:p>
        </w:tc>
        <w:tc>
          <w:tcPr>
            <w:tcW w:w="4675" w:type="dxa"/>
          </w:tcPr>
          <w:p w:rsidR="0041193A" w:rsidRDefault="0041193A" w:rsidP="0041193A">
            <w:pPr>
              <w:pStyle w:val="NoSpacing"/>
            </w:pPr>
            <w:r>
              <w:t>If a power cord is available, have the student test near an outlet.  If not, get a district iPad from the Building Test Coordinator.</w:t>
            </w:r>
          </w:p>
          <w:p w:rsidR="0041193A" w:rsidRDefault="0041193A" w:rsidP="0041193A">
            <w:pPr>
              <w:pStyle w:val="NoSpacing"/>
            </w:pPr>
          </w:p>
          <w:p w:rsidR="0041193A" w:rsidRDefault="0041193A" w:rsidP="0041193A">
            <w:pPr>
              <w:pStyle w:val="NoSpacing"/>
            </w:pPr>
          </w:p>
        </w:tc>
      </w:tr>
      <w:tr w:rsidR="0041193A" w:rsidTr="0041193A">
        <w:tc>
          <w:tcPr>
            <w:tcW w:w="4675" w:type="dxa"/>
          </w:tcPr>
          <w:p w:rsidR="0041193A" w:rsidRPr="00A01793" w:rsidRDefault="0041193A" w:rsidP="0041193A">
            <w:pPr>
              <w:pStyle w:val="NoSpacing"/>
              <w:rPr>
                <w:b/>
                <w:sz w:val="24"/>
                <w:szCs w:val="24"/>
              </w:rPr>
            </w:pPr>
            <w:r w:rsidRPr="00A01793">
              <w:rPr>
                <w:b/>
                <w:sz w:val="24"/>
                <w:szCs w:val="24"/>
              </w:rPr>
              <w:lastRenderedPageBreak/>
              <w:t>A student gets into the math or science test and then claims the volume is too low or too high.</w:t>
            </w:r>
          </w:p>
        </w:tc>
        <w:tc>
          <w:tcPr>
            <w:tcW w:w="4675" w:type="dxa"/>
          </w:tcPr>
          <w:p w:rsidR="0041193A" w:rsidRDefault="0041193A" w:rsidP="0041193A">
            <w:pPr>
              <w:pStyle w:val="NoSpacing"/>
            </w:pPr>
            <w:r>
              <w:t>Volume cannot be changed once the test has started.  The student needs to Exit the test, adjust the volume and then log back in.  The student status needs to be set to Resume on the teacher monitor screen before the student can log back in.</w:t>
            </w:r>
          </w:p>
          <w:p w:rsidR="00A01793" w:rsidRDefault="00A01793" w:rsidP="0041193A">
            <w:pPr>
              <w:pStyle w:val="NoSpacing"/>
            </w:pPr>
          </w:p>
        </w:tc>
      </w:tr>
      <w:tr w:rsidR="00A01793" w:rsidTr="0041193A">
        <w:tc>
          <w:tcPr>
            <w:tcW w:w="4675" w:type="dxa"/>
          </w:tcPr>
          <w:p w:rsidR="00A01793" w:rsidRPr="00A01793" w:rsidRDefault="00A01793" w:rsidP="0041193A">
            <w:pPr>
              <w:pStyle w:val="NoSpacing"/>
              <w:rPr>
                <w:b/>
                <w:sz w:val="24"/>
                <w:szCs w:val="24"/>
              </w:rPr>
            </w:pPr>
            <w:r w:rsidRPr="00A01793">
              <w:rPr>
                <w:b/>
                <w:sz w:val="24"/>
                <w:szCs w:val="24"/>
              </w:rPr>
              <w:t>A student is not able to get to the end of the section before having to exit the test.</w:t>
            </w:r>
          </w:p>
        </w:tc>
        <w:tc>
          <w:tcPr>
            <w:tcW w:w="4675" w:type="dxa"/>
          </w:tcPr>
          <w:p w:rsidR="00A01793" w:rsidRDefault="000E329B" w:rsidP="000E329B">
            <w:pPr>
              <w:pStyle w:val="NoSpacing"/>
            </w:pPr>
            <w:r>
              <w:t xml:space="preserve">It is </w:t>
            </w:r>
            <w:r w:rsidRPr="000E329B">
              <w:rPr>
                <w:b/>
                <w:u w:val="single"/>
              </w:rPr>
              <w:t>not</w:t>
            </w:r>
            <w:r>
              <w:t xml:space="preserve"> important to finish a section before exiting the test but ensure the student has answered all questions up to that point to their satisfaction (including the </w:t>
            </w:r>
            <w:r w:rsidR="00A01793">
              <w:t xml:space="preserve">review </w:t>
            </w:r>
            <w:r>
              <w:t xml:space="preserve">of any </w:t>
            </w:r>
            <w:r w:rsidR="00A01793">
              <w:t>previously answered items if desired</w:t>
            </w:r>
            <w:r>
              <w:t>)</w:t>
            </w:r>
            <w:r w:rsidR="00A01793">
              <w:t>.  The student will not be allowed to go back to previously answered items after resuming.</w:t>
            </w:r>
          </w:p>
          <w:p w:rsidR="008D2C7B" w:rsidRDefault="008D2C7B" w:rsidP="000E329B">
            <w:pPr>
              <w:pStyle w:val="NoSpacing"/>
            </w:pPr>
          </w:p>
        </w:tc>
      </w:tr>
      <w:tr w:rsidR="008D2C7B" w:rsidTr="0041193A">
        <w:tc>
          <w:tcPr>
            <w:tcW w:w="4675" w:type="dxa"/>
          </w:tcPr>
          <w:p w:rsidR="008D2C7B" w:rsidRPr="00A01793" w:rsidRDefault="008D2C7B" w:rsidP="008D2C7B">
            <w:pPr>
              <w:pStyle w:val="NoSpacing"/>
              <w:rPr>
                <w:b/>
                <w:sz w:val="24"/>
                <w:szCs w:val="24"/>
              </w:rPr>
            </w:pPr>
            <w:r>
              <w:rPr>
                <w:b/>
                <w:sz w:val="24"/>
                <w:szCs w:val="24"/>
              </w:rPr>
              <w:t>An emergency situation occurs that impacts a student or a small group of students.</w:t>
            </w:r>
          </w:p>
        </w:tc>
        <w:tc>
          <w:tcPr>
            <w:tcW w:w="4675" w:type="dxa"/>
          </w:tcPr>
          <w:p w:rsidR="008D2C7B" w:rsidRDefault="00D71F16" w:rsidP="00D71F16">
            <w:pPr>
              <w:pStyle w:val="NoSpacing"/>
            </w:pPr>
            <w:r>
              <w:t xml:space="preserve">This would include kids that get sick, or are called out of the room for emergency situations. </w:t>
            </w:r>
            <w:r w:rsidR="008D2C7B">
              <w:t xml:space="preserve">Have them exit their test session if feasible.  If not, lock the </w:t>
            </w:r>
            <w:r>
              <w:t>student(s) test sessions from the Test Monitor work station and ensure their screens are not visible (e.g., unplug computer display or flip iPad face down).</w:t>
            </w:r>
            <w:r w:rsidR="00475E66">
              <w:t xml:space="preserve">  They can resume their test when they return.</w:t>
            </w:r>
            <w:r>
              <w:br/>
            </w:r>
          </w:p>
        </w:tc>
      </w:tr>
      <w:tr w:rsidR="00D71F16" w:rsidTr="0041193A">
        <w:tc>
          <w:tcPr>
            <w:tcW w:w="4675" w:type="dxa"/>
          </w:tcPr>
          <w:p w:rsidR="00D71F16" w:rsidRDefault="00D71F16" w:rsidP="00D71F16">
            <w:pPr>
              <w:pStyle w:val="NoSpacing"/>
              <w:rPr>
                <w:b/>
                <w:sz w:val="24"/>
                <w:szCs w:val="24"/>
              </w:rPr>
            </w:pPr>
            <w:r>
              <w:rPr>
                <w:b/>
                <w:sz w:val="24"/>
                <w:szCs w:val="24"/>
              </w:rPr>
              <w:t>An emergency situation</w:t>
            </w:r>
            <w:r w:rsidR="00A92310">
              <w:rPr>
                <w:b/>
                <w:sz w:val="24"/>
                <w:szCs w:val="24"/>
              </w:rPr>
              <w:t xml:space="preserve"> (e.g. fire alarm, evacuation)</w:t>
            </w:r>
            <w:r>
              <w:rPr>
                <w:b/>
                <w:sz w:val="24"/>
                <w:szCs w:val="24"/>
              </w:rPr>
              <w:t xml:space="preserve"> occurs that impacts the entire class, session and/or testing group.</w:t>
            </w:r>
          </w:p>
        </w:tc>
        <w:tc>
          <w:tcPr>
            <w:tcW w:w="4675" w:type="dxa"/>
          </w:tcPr>
          <w:p w:rsidR="00D71F16" w:rsidRPr="00D71F16" w:rsidRDefault="00D71F16" w:rsidP="00D71F16">
            <w:pPr>
              <w:pStyle w:val="Default"/>
              <w:rPr>
                <w:rFonts w:asciiTheme="minorHAnsi" w:hAnsiTheme="minorHAnsi" w:cstheme="minorHAnsi"/>
                <w:sz w:val="22"/>
                <w:szCs w:val="22"/>
              </w:rPr>
            </w:pPr>
            <w:r w:rsidRPr="00D71F16">
              <w:rPr>
                <w:rFonts w:asciiTheme="minorHAnsi" w:hAnsiTheme="minorHAnsi" w:cstheme="minorHAnsi"/>
                <w:sz w:val="22"/>
                <w:szCs w:val="22"/>
              </w:rPr>
              <w:t>The Test Monitor should close the door and secure the room when leaving,</w:t>
            </w:r>
            <w:r w:rsidR="00A92310">
              <w:rPr>
                <w:rFonts w:asciiTheme="minorHAnsi" w:hAnsiTheme="minorHAnsi" w:cstheme="minorHAnsi"/>
                <w:sz w:val="22"/>
                <w:szCs w:val="22"/>
              </w:rPr>
              <w:t xml:space="preserve"> if possible.  </w:t>
            </w:r>
            <w:r w:rsidRPr="00D71F16">
              <w:rPr>
                <w:rFonts w:asciiTheme="minorHAnsi" w:hAnsiTheme="minorHAnsi" w:cstheme="minorHAnsi"/>
                <w:sz w:val="22"/>
                <w:szCs w:val="22"/>
              </w:rPr>
              <w:t xml:space="preserve">Test Monitors and staff must be available to monitor that students do not discuss the test during their </w:t>
            </w:r>
            <w:r w:rsidRPr="00D71F16">
              <w:rPr>
                <w:rFonts w:asciiTheme="minorHAnsi" w:hAnsiTheme="minorHAnsi" w:cstheme="minorHAnsi"/>
                <w:sz w:val="22"/>
                <w:szCs w:val="22"/>
              </w:rPr>
              <w:lastRenderedPageBreak/>
              <w:t xml:space="preserve">time away from the testing location. </w:t>
            </w:r>
            <w:r>
              <w:rPr>
                <w:rFonts w:asciiTheme="minorHAnsi" w:hAnsiTheme="minorHAnsi" w:cstheme="minorHAnsi"/>
                <w:sz w:val="22"/>
                <w:szCs w:val="22"/>
              </w:rPr>
              <w:br/>
            </w:r>
          </w:p>
          <w:p w:rsidR="00D71F16" w:rsidRDefault="00D71F16" w:rsidP="00D71F16">
            <w:pPr>
              <w:pStyle w:val="NoSpacing"/>
            </w:pPr>
          </w:p>
        </w:tc>
      </w:tr>
      <w:tr w:rsidR="00D71F16" w:rsidTr="0041193A">
        <w:tc>
          <w:tcPr>
            <w:tcW w:w="4675" w:type="dxa"/>
          </w:tcPr>
          <w:p w:rsidR="00D71F16" w:rsidRDefault="00D71F16" w:rsidP="00D71F16">
            <w:pPr>
              <w:pStyle w:val="NoSpacing"/>
              <w:rPr>
                <w:b/>
                <w:sz w:val="24"/>
                <w:szCs w:val="24"/>
              </w:rPr>
            </w:pPr>
            <w:r>
              <w:rPr>
                <w:b/>
                <w:sz w:val="24"/>
                <w:szCs w:val="24"/>
              </w:rPr>
              <w:lastRenderedPageBreak/>
              <w:t>A student refuses to take the test but parents have not officially completed opt-out documentation.</w:t>
            </w:r>
          </w:p>
        </w:tc>
        <w:tc>
          <w:tcPr>
            <w:tcW w:w="4675" w:type="dxa"/>
          </w:tcPr>
          <w:p w:rsidR="00D71F16" w:rsidRPr="00D71F16" w:rsidRDefault="00A92310" w:rsidP="0027329E">
            <w:pPr>
              <w:pStyle w:val="Default"/>
              <w:rPr>
                <w:rFonts w:asciiTheme="minorHAnsi" w:hAnsiTheme="minorHAnsi" w:cstheme="minorHAnsi"/>
                <w:sz w:val="22"/>
                <w:szCs w:val="22"/>
              </w:rPr>
            </w:pPr>
            <w:r>
              <w:rPr>
                <w:rFonts w:asciiTheme="minorHAnsi" w:hAnsiTheme="minorHAnsi" w:cstheme="minorHAnsi"/>
                <w:sz w:val="22"/>
                <w:szCs w:val="22"/>
              </w:rPr>
              <w:t>Have</w:t>
            </w:r>
            <w:r w:rsidR="0027329E">
              <w:rPr>
                <w:rFonts w:asciiTheme="minorHAnsi" w:hAnsiTheme="minorHAnsi" w:cstheme="minorHAnsi"/>
                <w:sz w:val="22"/>
                <w:szCs w:val="22"/>
              </w:rPr>
              <w:t xml:space="preserve"> the </w:t>
            </w:r>
            <w:r>
              <w:rPr>
                <w:rFonts w:asciiTheme="minorHAnsi" w:hAnsiTheme="minorHAnsi" w:cstheme="minorHAnsi"/>
                <w:sz w:val="22"/>
                <w:szCs w:val="22"/>
              </w:rPr>
              <w:t>student</w:t>
            </w:r>
            <w:r w:rsidR="0027329E">
              <w:rPr>
                <w:rFonts w:asciiTheme="minorHAnsi" w:hAnsiTheme="minorHAnsi" w:cstheme="minorHAnsi"/>
                <w:sz w:val="22"/>
                <w:szCs w:val="22"/>
              </w:rPr>
              <w:t xml:space="preserve"> exit their test if they refuse to participate in testing.  Have them</w:t>
            </w:r>
            <w:r>
              <w:rPr>
                <w:rFonts w:asciiTheme="minorHAnsi" w:hAnsiTheme="minorHAnsi" w:cstheme="minorHAnsi"/>
                <w:sz w:val="22"/>
                <w:szCs w:val="22"/>
              </w:rPr>
              <w:t xml:space="preserve"> si</w:t>
            </w:r>
            <w:r w:rsidR="005E4EEC">
              <w:rPr>
                <w:rFonts w:asciiTheme="minorHAnsi" w:hAnsiTheme="minorHAnsi" w:cstheme="minorHAnsi"/>
                <w:sz w:val="22"/>
                <w:szCs w:val="22"/>
              </w:rPr>
              <w:t>t quietly without electronics and c</w:t>
            </w:r>
            <w:r w:rsidR="00D71F16">
              <w:rPr>
                <w:rFonts w:asciiTheme="minorHAnsi" w:hAnsiTheme="minorHAnsi" w:cstheme="minorHAnsi"/>
                <w:sz w:val="22"/>
                <w:szCs w:val="22"/>
              </w:rPr>
              <w:t xml:space="preserve">ontact your </w:t>
            </w:r>
            <w:r>
              <w:rPr>
                <w:rFonts w:asciiTheme="minorHAnsi" w:hAnsiTheme="minorHAnsi" w:cstheme="minorHAnsi"/>
                <w:sz w:val="22"/>
                <w:szCs w:val="22"/>
              </w:rPr>
              <w:t>MCA B</w:t>
            </w:r>
            <w:r w:rsidR="00D71F16">
              <w:rPr>
                <w:rFonts w:asciiTheme="minorHAnsi" w:hAnsiTheme="minorHAnsi" w:cstheme="minorHAnsi"/>
                <w:sz w:val="22"/>
                <w:szCs w:val="22"/>
              </w:rPr>
              <w:t xml:space="preserve">uilding </w:t>
            </w:r>
            <w:r>
              <w:rPr>
                <w:rFonts w:asciiTheme="minorHAnsi" w:hAnsiTheme="minorHAnsi" w:cstheme="minorHAnsi"/>
                <w:sz w:val="22"/>
                <w:szCs w:val="22"/>
              </w:rPr>
              <w:t>C</w:t>
            </w:r>
            <w:r w:rsidR="00D71F16">
              <w:rPr>
                <w:rFonts w:asciiTheme="minorHAnsi" w:hAnsiTheme="minorHAnsi" w:cstheme="minorHAnsi"/>
                <w:sz w:val="22"/>
                <w:szCs w:val="22"/>
              </w:rPr>
              <w:t>oordinator</w:t>
            </w:r>
            <w:r w:rsidR="0027329E">
              <w:rPr>
                <w:rFonts w:asciiTheme="minorHAnsi" w:hAnsiTheme="minorHAnsi" w:cstheme="minorHAnsi"/>
                <w:sz w:val="22"/>
                <w:szCs w:val="22"/>
              </w:rPr>
              <w:t xml:space="preserve"> to discuss options since w</w:t>
            </w:r>
            <w:r w:rsidR="005E4EEC">
              <w:rPr>
                <w:rFonts w:asciiTheme="minorHAnsi" w:hAnsiTheme="minorHAnsi" w:cstheme="minorHAnsi"/>
                <w:sz w:val="22"/>
                <w:szCs w:val="22"/>
              </w:rPr>
              <w:t>e do not plan/provide activities for students opting out</w:t>
            </w:r>
            <w:r w:rsidR="0027329E">
              <w:rPr>
                <w:rFonts w:asciiTheme="minorHAnsi" w:hAnsiTheme="minorHAnsi" w:cstheme="minorHAnsi"/>
                <w:sz w:val="22"/>
                <w:szCs w:val="22"/>
              </w:rPr>
              <w:t xml:space="preserve">. </w:t>
            </w:r>
            <w:r w:rsidR="005E4EEC">
              <w:rPr>
                <w:rFonts w:asciiTheme="minorHAnsi" w:hAnsiTheme="minorHAnsi" w:cstheme="minorHAnsi"/>
                <w:sz w:val="22"/>
                <w:szCs w:val="22"/>
              </w:rPr>
              <w:t xml:space="preserve"> If the student becomes disruptive, see </w:t>
            </w:r>
            <w:r w:rsidR="005E4EEC" w:rsidRPr="005E4EEC">
              <w:rPr>
                <w:rFonts w:asciiTheme="minorHAnsi" w:hAnsiTheme="minorHAnsi" w:cstheme="minorHAnsi"/>
                <w:b/>
                <w:i/>
                <w:sz w:val="22"/>
                <w:szCs w:val="22"/>
              </w:rPr>
              <w:t>“A student becomes disruptive during a testing session.”</w:t>
            </w:r>
            <w:r w:rsidR="005E4EEC">
              <w:rPr>
                <w:rFonts w:asciiTheme="minorHAnsi" w:hAnsiTheme="minorHAnsi" w:cstheme="minorHAnsi"/>
                <w:sz w:val="22"/>
                <w:szCs w:val="22"/>
              </w:rPr>
              <w:t xml:space="preserve"> </w:t>
            </w:r>
            <w:r w:rsidR="005E4EEC">
              <w:rPr>
                <w:rFonts w:asciiTheme="minorHAnsi" w:hAnsiTheme="minorHAnsi" w:cstheme="minorHAnsi"/>
                <w:sz w:val="22"/>
                <w:szCs w:val="22"/>
              </w:rPr>
              <w:br/>
            </w:r>
          </w:p>
        </w:tc>
      </w:tr>
      <w:tr w:rsidR="005E4EEC" w:rsidTr="0041193A">
        <w:tc>
          <w:tcPr>
            <w:tcW w:w="4675" w:type="dxa"/>
          </w:tcPr>
          <w:p w:rsidR="005E4EEC" w:rsidRDefault="005E4EEC" w:rsidP="00D71F16">
            <w:pPr>
              <w:pStyle w:val="NoSpacing"/>
              <w:rPr>
                <w:b/>
                <w:sz w:val="24"/>
                <w:szCs w:val="24"/>
              </w:rPr>
            </w:pPr>
            <w:r>
              <w:rPr>
                <w:b/>
                <w:sz w:val="24"/>
                <w:szCs w:val="24"/>
              </w:rPr>
              <w:t>A student becomes disruptive during a testing session.</w:t>
            </w:r>
          </w:p>
        </w:tc>
        <w:tc>
          <w:tcPr>
            <w:tcW w:w="4675" w:type="dxa"/>
          </w:tcPr>
          <w:p w:rsidR="005E4EEC" w:rsidRDefault="0027329E" w:rsidP="00143E4A">
            <w:pPr>
              <w:pStyle w:val="Default"/>
              <w:rPr>
                <w:rFonts w:asciiTheme="minorHAnsi" w:hAnsiTheme="minorHAnsi" w:cstheme="minorHAnsi"/>
                <w:sz w:val="22"/>
                <w:szCs w:val="22"/>
              </w:rPr>
            </w:pPr>
            <w:r>
              <w:rPr>
                <w:rFonts w:asciiTheme="minorHAnsi" w:hAnsiTheme="minorHAnsi" w:cstheme="minorHAnsi"/>
                <w:sz w:val="22"/>
                <w:szCs w:val="22"/>
              </w:rPr>
              <w:t xml:space="preserve">Follow your building’s normal student removal procedure if </w:t>
            </w:r>
            <w:r w:rsidR="005E4EEC">
              <w:rPr>
                <w:rFonts w:asciiTheme="minorHAnsi" w:hAnsiTheme="minorHAnsi" w:cstheme="minorHAnsi"/>
                <w:sz w:val="22"/>
                <w:szCs w:val="22"/>
              </w:rPr>
              <w:t xml:space="preserve">a student </w:t>
            </w:r>
            <w:r>
              <w:rPr>
                <w:rFonts w:asciiTheme="minorHAnsi" w:hAnsiTheme="minorHAnsi" w:cstheme="minorHAnsi"/>
                <w:sz w:val="22"/>
                <w:szCs w:val="22"/>
              </w:rPr>
              <w:t xml:space="preserve">becomes disruptive towards other students. </w:t>
            </w:r>
            <w:r w:rsidR="005E4EEC">
              <w:rPr>
                <w:rFonts w:asciiTheme="minorHAnsi" w:hAnsiTheme="minorHAnsi" w:cstheme="minorHAnsi"/>
                <w:sz w:val="22"/>
                <w:szCs w:val="22"/>
              </w:rPr>
              <w:t xml:space="preserve"> </w:t>
            </w:r>
            <w:r>
              <w:rPr>
                <w:rFonts w:asciiTheme="minorHAnsi" w:hAnsiTheme="minorHAnsi" w:cstheme="minorHAnsi"/>
                <w:sz w:val="22"/>
                <w:szCs w:val="22"/>
              </w:rPr>
              <w:t xml:space="preserve">Have the student exit their session (or lock it from your Administrative Work Station in Pearson AccessNext).  </w:t>
            </w:r>
            <w:r>
              <w:rPr>
                <w:rFonts w:asciiTheme="minorHAnsi" w:hAnsiTheme="minorHAnsi" w:cstheme="minorHAnsi"/>
                <w:sz w:val="22"/>
                <w:szCs w:val="22"/>
              </w:rPr>
              <w:br/>
              <w:t xml:space="preserve">NOTE:  You cannot leave a testing session un-monitored so Contact your Building Coordinator or make other arrangements to have someone monitor the test or deal with the disruptive student.  If no other options exist, </w:t>
            </w:r>
            <w:r w:rsidR="0050254D">
              <w:rPr>
                <w:rFonts w:asciiTheme="minorHAnsi" w:hAnsiTheme="minorHAnsi" w:cstheme="minorHAnsi"/>
                <w:sz w:val="22"/>
                <w:szCs w:val="22"/>
              </w:rPr>
              <w:t>exit the session for all students</w:t>
            </w:r>
            <w:r w:rsidR="00143E4A">
              <w:rPr>
                <w:rFonts w:asciiTheme="minorHAnsi" w:hAnsiTheme="minorHAnsi" w:cstheme="minorHAnsi"/>
                <w:sz w:val="22"/>
                <w:szCs w:val="22"/>
              </w:rPr>
              <w:t>, lock the session</w:t>
            </w:r>
            <w:r w:rsidR="0050254D">
              <w:rPr>
                <w:rFonts w:asciiTheme="minorHAnsi" w:hAnsiTheme="minorHAnsi" w:cstheme="minorHAnsi"/>
                <w:sz w:val="22"/>
                <w:szCs w:val="22"/>
              </w:rPr>
              <w:t xml:space="preserve"> and resume</w:t>
            </w:r>
            <w:r w:rsidR="00143E4A">
              <w:rPr>
                <w:rFonts w:asciiTheme="minorHAnsi" w:hAnsiTheme="minorHAnsi" w:cstheme="minorHAnsi"/>
                <w:sz w:val="22"/>
                <w:szCs w:val="22"/>
              </w:rPr>
              <w:t xml:space="preserve"> testing</w:t>
            </w:r>
            <w:r w:rsidR="0050254D">
              <w:rPr>
                <w:rFonts w:asciiTheme="minorHAnsi" w:hAnsiTheme="minorHAnsi" w:cstheme="minorHAnsi"/>
                <w:sz w:val="22"/>
                <w:szCs w:val="22"/>
              </w:rPr>
              <w:t xml:space="preserve"> when order is restored.</w:t>
            </w:r>
          </w:p>
        </w:tc>
      </w:tr>
    </w:tbl>
    <w:p w:rsidR="0041193A" w:rsidRDefault="0041193A" w:rsidP="0041193A">
      <w:pPr>
        <w:pStyle w:val="NoSpacing"/>
      </w:pPr>
    </w:p>
    <w:sectPr w:rsidR="0041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3A"/>
    <w:rsid w:val="000E329B"/>
    <w:rsid w:val="00143E4A"/>
    <w:rsid w:val="00175AE6"/>
    <w:rsid w:val="0027329E"/>
    <w:rsid w:val="0041193A"/>
    <w:rsid w:val="00475E66"/>
    <w:rsid w:val="0050254D"/>
    <w:rsid w:val="005E4EEC"/>
    <w:rsid w:val="008154AA"/>
    <w:rsid w:val="008D2C7B"/>
    <w:rsid w:val="00A01793"/>
    <w:rsid w:val="00A92310"/>
    <w:rsid w:val="00D7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00359-9A2A-49A3-A1AA-B52E0AA8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93A"/>
    <w:pPr>
      <w:spacing w:after="0" w:line="240" w:lineRule="auto"/>
    </w:pPr>
  </w:style>
  <w:style w:type="table" w:styleId="TableGrid">
    <w:name w:val="Table Grid"/>
    <w:basedOn w:val="TableNormal"/>
    <w:uiPriority w:val="39"/>
    <w:rsid w:val="0041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1F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 #192</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Sharon</dc:creator>
  <cp:keywords/>
  <dc:description/>
  <cp:lastModifiedBy>Yetzer, Anne</cp:lastModifiedBy>
  <cp:revision>2</cp:revision>
  <dcterms:created xsi:type="dcterms:W3CDTF">2018-03-20T13:59:00Z</dcterms:created>
  <dcterms:modified xsi:type="dcterms:W3CDTF">2018-03-20T13:59:00Z</dcterms:modified>
</cp:coreProperties>
</file>